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F45" w:rsidRDefault="00AB3D5F" w:rsidP="00AB3D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учебного предмета «Русский язык» в 10 классе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учебного предмета «Русский язык»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ФОП СОО.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ОБЩАЯ ХАРАКТЕРИСТИКА УЧЕБНОГО ПРЕДМЕТА «РУССКИЙ ЯЗЫК»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Изучение русского языка способствует усвоению </w:t>
      </w: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традиционных российских духовно-нравственных ценностей; воспитанию нравственности, любви к Родине, ценностного отношения к русскому языку; формированию интереса и уважения к языкам и культурам народов России и мира; развитию эмоционального интеллекта, способности понимать и уважать мнение других людей.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Русский язык, обеспечивая коммуникативное развитие обучающихся, является в школе не только предметом изучения, но и средством овладения другими учебными дисциплинами в сфере гуманитарных, естественных, математических и других наук. Владение русским языком оказывает непосредственное воздействие на качество усвоения других учебных предметов, на процессы формирования универсальных интеллектуальных умений, навыков самоорганизации и самоконтроля.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Свободное владение русским языком является основой социализации личности,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Программа по русскому языку реализуется на уровне среднего общего образования, когда на предыдущем уровне общего образования освоены основные теоретические знания о языке и речи, сформированы соответствующие умения и навыки, направлен в большей степени на совершенствование умений эффективно пользоваться языком в разных условиях общения, повышение речевой культуры обучающихся, совершенствование их опыта речевого общения, развитие коммуникативных умений в разных сферах функционирования языка</w:t>
      </w:r>
      <w:proofErr w:type="gramEnd"/>
      <w:r w:rsidRPr="00AB3D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(нормативном, коммуникативном и этическом), на развитие и совершенствование коммуникативных умений и навыков в учебно-научной, официально-деловой, социально-бытовой, социально-культурной сферах общения; на формирование готовности к речевому взаимодействию и взаимопониманию в учебной и практической деятельности.</w:t>
      </w:r>
      <w:proofErr w:type="gramEnd"/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Важнейшей составляющей учебного предмета «Русский язык» на уровне среднего общего образования являются элементы содержания, ориентированные на формирование и развитие функциональной (читательской) грамотности обучающихся – способности 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свободно использовать навыки чтения с целью извлечения информации из текстов разных форматов (гипертексты, графика,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инфографика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др.) для их понимания, сжатия, трансформации, интерпретации и использования в практической деятельности.</w:t>
      </w:r>
      <w:proofErr w:type="gramEnd"/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принципом преемственности изучение русского языка на уровне среднего общего образования основывается на тех знаниях и компетенциях, которые сформированы на начальном общем и основном общем уровнях общего образования, и предусматривает систематизацию знаний о языке как системе, его основных единицах и уровнях; знаний о тексте, включая тексты новых форматов (гипертексты, графика,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инфографика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др.).</w:t>
      </w:r>
      <w:proofErr w:type="gramEnd"/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 содержании программы выделяются три сквозные линии: «Язык и речь. Культура речи», «Речь. Речевое общение. Текст», «Функциональная стилистика. Культура речи».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Учебный предмет «Русский язык» на уровне среднего общего образования обеспечивает общекультурный уровень молодого человека, способного к продолжению обучения в системе среднего профессионального и высшего образования.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ЦЕЛИ ИЗУЧЕНИЯ УЧЕБНОГО ПРЕДМЕТА «РУССКИЙ ЯЗЫК»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Изучение русского языка направлено на достижение следующих целей:</w:t>
      </w:r>
    </w:p>
    <w:p w:rsidR="00AB3D5F" w:rsidRPr="00AB3D5F" w:rsidRDefault="00AB3D5F" w:rsidP="00AB3D5F">
      <w:pPr>
        <w:numPr>
          <w:ilvl w:val="0"/>
          <w:numId w:val="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мире; о русском языке как духовной, нравственной и культурной ценности многонационального народа России; о взаимосвязи языка и культуры, языка и истории, языка и личности;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 отражении в русском языке традиционных российских духовно-нравственных ценностей; формирование ценностного отношения к русскому языку;</w:t>
      </w:r>
    </w:p>
    <w:p w:rsidR="00AB3D5F" w:rsidRPr="00AB3D5F" w:rsidRDefault="00AB3D5F" w:rsidP="00AB3D5F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русским языком как инструментом личностного развития и формирования социальных взаимоотношений; понимание роли русского языка в развитии ключевых компетенций, необходимых для успешной самореализации, для овладения будущей профессией, самообразования и социализации;</w:t>
      </w:r>
    </w:p>
    <w:p w:rsidR="00AB3D5F" w:rsidRPr="00AB3D5F" w:rsidRDefault="00AB3D5F" w:rsidP="00AB3D5F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устной и письменной речевой культуры на основе овладения основными понятиями культуры речи и функциональной стилистики, формирование навыков нормативного употребления языковых единиц и расширение круга используемых языковых средств; совершенствование коммуникативных умений в разных сферах общения, способности к самоанализу и самооценке на основе наблюдений за речью;</w:t>
      </w:r>
    </w:p>
    <w:p w:rsidR="00AB3D5F" w:rsidRPr="00AB3D5F" w:rsidRDefault="00AB3D5F" w:rsidP="00AB3D5F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функциональной грамотности: совершенствование умений текстовой деятельности, анализа текста с точки зрения явной и скрытой (подтекстовой), основной и дополнительной информации; развитие умений чтения текстов разных форматов (гипертексты, графика, </w:t>
      </w:r>
      <w:proofErr w:type="spellStart"/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инфографика</w:t>
      </w:r>
      <w:proofErr w:type="spellEnd"/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др.); совершенствование умений трансформировать, интерпретировать тексты и использовать полученную информацию в практической деятельности;</w:t>
      </w:r>
    </w:p>
    <w:p w:rsidR="00AB3D5F" w:rsidRPr="00AB3D5F" w:rsidRDefault="00AB3D5F" w:rsidP="00AB3D5F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знаний о языке как системе, об основных правилах орфографии и пунктуации, об изобразительно-выразительных средствах русского языка; совершенствование умений анализировать языковые единицы разных уровней, умений применять правила орфографии и пунктуации, умений определять изобразительно-выразительные средства языка в тексте;</w:t>
      </w:r>
    </w:p>
    <w:p w:rsidR="00AB3D5F" w:rsidRPr="00AB3D5F" w:rsidRDefault="00AB3D5F" w:rsidP="00AB3D5F">
      <w:pPr>
        <w:numPr>
          <w:ilvl w:val="0"/>
          <w:numId w:val="1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поддержки русского языка как государственного языка Российской Федерации, недопущения использования нецензурной лексики и иностранных слов, за исключением тех, которые не имеют общеупотребительных аналогов в русском языке и перечень которых содержится в нормативных словарях.</w:t>
      </w:r>
    </w:p>
    <w:p w:rsidR="00AB3D5F" w:rsidRPr="00AB3D5F" w:rsidRDefault="00AB3D5F" w:rsidP="00AB3D5F">
      <w:pPr>
        <w:spacing w:after="0" w:line="264" w:lineRule="auto"/>
        <w:ind w:left="709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МЕСТО УЧЕБНОГО ПРЕДМЕТА «РУССКИЙ ЯЗЫК» В УЧЕБНОМ ПЛАНЕ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русского языка в 10 классе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среднего общего образования в учебном плане отводится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68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(2 часа в неделю).</w:t>
      </w:r>
      <w:bookmarkStart w:id="0" w:name="block-17073906"/>
    </w:p>
    <w:p w:rsid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</w:p>
    <w:bookmarkEnd w:id="0"/>
    <w:p w:rsidR="00AB3D5F" w:rsidRPr="00AB3D5F" w:rsidRDefault="00AB3D5F" w:rsidP="00AB3D5F">
      <w:pPr>
        <w:spacing w:after="0" w:line="264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ПЛАНИРУЕМЫЕ РЕЗУЛЬТАТЫ ОСВОЕНИЯ ПРОГРАММЫ ПО РУССКОМУ ЯЗЫКУ НА УРОВНЕ СРЕДНЕГО ОБЩЕГО ОБРАЗОВАНИЯ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гражданственности;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уважения к памяти защитников Отечества и подвигам Героев Отечества, закону и правопорядку, человеку труда и людям старшего поколения;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среднего общего образования </w:t>
      </w: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гражданского</w:t>
      </w:r>
      <w:proofErr w:type="spellEnd"/>
      <w:proofErr w:type="gram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</w:t>
      </w:r>
      <w:r w:rsidRPr="00AB3D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формированность</w:t>
      </w:r>
      <w:proofErr w:type="spellEnd"/>
      <w:r w:rsidRPr="00AB3D5F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гражданской позиции обучающегося как активного и ответственного члена российского общества;</w:t>
      </w:r>
    </w:p>
    <w:p w:rsidR="00AB3D5F" w:rsidRPr="00AB3D5F" w:rsidRDefault="00AB3D5F" w:rsidP="00AB3D5F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AB3D5F" w:rsidRPr="00AB3D5F" w:rsidRDefault="00AB3D5F" w:rsidP="00AB3D5F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принятие традиционных национальных, общечеловеческих гуманистических и демократических ценностей, в том числе в сопоставлении с ситуациями, отражёнными в текстах литературных произведений, написанных на русском языке;</w:t>
      </w:r>
    </w:p>
    <w:p w:rsidR="00AB3D5F" w:rsidRPr="00AB3D5F" w:rsidRDefault="00AB3D5F" w:rsidP="00AB3D5F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B3D5F" w:rsidRPr="00AB3D5F" w:rsidRDefault="00AB3D5F" w:rsidP="00AB3D5F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AB3D5F" w:rsidRPr="00AB3D5F" w:rsidRDefault="00AB3D5F" w:rsidP="00AB3D5F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AB3D5F" w:rsidRPr="00AB3D5F" w:rsidRDefault="00AB3D5F" w:rsidP="00AB3D5F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гуманитарной и волонтёрской деятельности.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патриотического</w:t>
      </w:r>
      <w:proofErr w:type="spellEnd"/>
      <w:proofErr w:type="gram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свой край, свою Родину, свой язык и культуру, прошлое и настоящее многонационального народа России;</w:t>
      </w:r>
    </w:p>
    <w:p w:rsidR="00AB3D5F" w:rsidRPr="00AB3D5F" w:rsidRDefault="00AB3D5F" w:rsidP="00AB3D5F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ценностное отношение к государственным символам, историческому и природному наследию, памятникам, боевым подвигам и трудовым достижениям народа, традициям народов России; достижениям России в науке, искусстве, спорте, технологиях, труде;</w:t>
      </w:r>
    </w:p>
    <w:p w:rsidR="00AB3D5F" w:rsidRPr="00AB3D5F" w:rsidRDefault="00AB3D5F" w:rsidP="00AB3D5F">
      <w:pPr>
        <w:numPr>
          <w:ilvl w:val="0"/>
          <w:numId w:val="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идейная убеждённость, готовность к служению Отечеству и его защите, ответственность за его судьбу.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3)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духовно-нравственного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AB3D5F" w:rsidRPr="00AB3D5F" w:rsidRDefault="00AB3D5F" w:rsidP="00AB3D5F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нравственного сознания, норм этичного поведения;</w:t>
      </w:r>
    </w:p>
    <w:p w:rsidR="00AB3D5F" w:rsidRPr="00AB3D5F" w:rsidRDefault="00AB3D5F" w:rsidP="00AB3D5F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AB3D5F" w:rsidRPr="00AB3D5F" w:rsidRDefault="00AB3D5F" w:rsidP="00AB3D5F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AB3D5F" w:rsidRPr="00AB3D5F" w:rsidRDefault="00AB3D5F" w:rsidP="00AB3D5F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4) </w:t>
      </w:r>
      <w:proofErr w:type="spellStart"/>
      <w:proofErr w:type="gram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эстетического</w:t>
      </w:r>
      <w:proofErr w:type="spellEnd"/>
      <w:proofErr w:type="gram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AB3D5F" w:rsidRPr="00AB3D5F" w:rsidRDefault="00AB3D5F" w:rsidP="00AB3D5F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B3D5F" w:rsidRPr="00AB3D5F" w:rsidRDefault="00AB3D5F" w:rsidP="00AB3D5F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убеждённость в значимости для личности и общества отечественного и мирового искусства, этнических культурных традиций и народного, в том числе словесного, творчества;</w:t>
      </w:r>
    </w:p>
    <w:p w:rsidR="00AB3D5F" w:rsidRPr="00AB3D5F" w:rsidRDefault="00AB3D5F" w:rsidP="00AB3D5F">
      <w:pPr>
        <w:numPr>
          <w:ilvl w:val="0"/>
          <w:numId w:val="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самовыражению в разных видах искусства, стремление проявлять качества творческой личности, в том числе при выполнении творческих работ по русскому языку.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5) </w:t>
      </w:r>
      <w:proofErr w:type="spellStart"/>
      <w:proofErr w:type="gram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физического</w:t>
      </w:r>
      <w:proofErr w:type="spellEnd"/>
      <w:proofErr w:type="gram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здорового и безопасного образа жизни, ответственного отношения к своему здоровью;</w:t>
      </w:r>
    </w:p>
    <w:p w:rsidR="00AB3D5F" w:rsidRPr="00AB3D5F" w:rsidRDefault="00AB3D5F" w:rsidP="00AB3D5F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AB3D5F" w:rsidRPr="00AB3D5F" w:rsidRDefault="00AB3D5F" w:rsidP="00AB3D5F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6) </w:t>
      </w:r>
      <w:proofErr w:type="spellStart"/>
      <w:proofErr w:type="gram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трудового</w:t>
      </w:r>
      <w:proofErr w:type="spellEnd"/>
      <w:proofErr w:type="gram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AB3D5F" w:rsidRPr="00AB3D5F" w:rsidRDefault="00AB3D5F" w:rsidP="00AB3D5F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осуществлять такую деятельность, в том числе в процессе изучения русского языка;</w:t>
      </w:r>
    </w:p>
    <w:p w:rsidR="00AB3D5F" w:rsidRPr="00AB3D5F" w:rsidRDefault="00AB3D5F" w:rsidP="00AB3D5F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интерес к различным сферам профессиональной деятельности, в том числе к деятельности филологов, журналистов, писателей; умение совершать осознанный выбор будущей профессии и реализовывать собственные жизненные планы;</w:t>
      </w:r>
    </w:p>
    <w:p w:rsidR="00AB3D5F" w:rsidRPr="00AB3D5F" w:rsidRDefault="00AB3D5F" w:rsidP="00AB3D5F">
      <w:pPr>
        <w:numPr>
          <w:ilvl w:val="0"/>
          <w:numId w:val="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7) </w:t>
      </w:r>
      <w:proofErr w:type="spellStart"/>
      <w:proofErr w:type="gram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экологического</w:t>
      </w:r>
      <w:proofErr w:type="spellEnd"/>
      <w:proofErr w:type="gram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воспитания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AB3D5F" w:rsidRPr="00AB3D5F" w:rsidRDefault="00AB3D5F" w:rsidP="00AB3D5F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AB3D5F" w:rsidRPr="00AB3D5F" w:rsidRDefault="00AB3D5F" w:rsidP="00AB3D5F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AB3D5F" w:rsidRPr="00AB3D5F" w:rsidRDefault="00AB3D5F" w:rsidP="00AB3D5F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8) </w:t>
      </w:r>
      <w:proofErr w:type="spellStart"/>
      <w:proofErr w:type="gram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ценности</w:t>
      </w:r>
      <w:proofErr w:type="spellEnd"/>
      <w:proofErr w:type="gram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научного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познания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t>:</w:t>
      </w:r>
    </w:p>
    <w:p w:rsidR="00AB3D5F" w:rsidRPr="00AB3D5F" w:rsidRDefault="00AB3D5F" w:rsidP="00AB3D5F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AB3D5F" w:rsidRPr="00AB3D5F" w:rsidRDefault="00AB3D5F" w:rsidP="00AB3D5F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AB3D5F" w:rsidRPr="00AB3D5F" w:rsidRDefault="00AB3D5F" w:rsidP="00AB3D5F">
      <w:pPr>
        <w:numPr>
          <w:ilvl w:val="0"/>
          <w:numId w:val="9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осознание ценности научной деятельности, готовность осуществлять учебно-исследовательскую и проектную деятельность, в том числе по русскому языку, индивидуально и в группе.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процессе достижения личностных результатов освоения обучающимися рабочей программы по русскому языку </w:t>
      </w: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обучающихся совершенствуется эмоциональный интеллект, предполагающий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AB3D5F" w:rsidRPr="00AB3D5F" w:rsidRDefault="00AB3D5F" w:rsidP="00AB3D5F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самосознания, включающего способность понимать своё эмоциональное состояние, использовать адекватные языковые средства для выражения своего состояния, видеть направление развития собственной эмоциональной сферы, быть уверенным в себе;</w:t>
      </w:r>
    </w:p>
    <w:p w:rsidR="00AB3D5F" w:rsidRPr="00AB3D5F" w:rsidRDefault="00AB3D5F" w:rsidP="00AB3D5F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проявлять гибкость и адаптироваться к эмоциональным изменениям, быть открытым новому;</w:t>
      </w:r>
    </w:p>
    <w:p w:rsidR="00AB3D5F" w:rsidRPr="00AB3D5F" w:rsidRDefault="00AB3D5F" w:rsidP="00AB3D5F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AB3D5F" w:rsidRPr="00AB3D5F" w:rsidRDefault="00AB3D5F" w:rsidP="00AB3D5F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эмпатии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, включающей способность сочувствовать и сопереживать, понимать эмоциональное состояние других людей и учитывать его при осуществлении коммуникации;</w:t>
      </w:r>
    </w:p>
    <w:p w:rsidR="00AB3D5F" w:rsidRPr="00AB3D5F" w:rsidRDefault="00AB3D5F" w:rsidP="00AB3D5F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заботиться о них, проявлять к ним интерес и разрешать конфликты с учётом собственного речевого и читательского опыта.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логические действия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формулировать и актуализировать проблему, рассматривать её всесторонне;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устанавливать существенный признак или основание для сравнения, классификации и обобщения языковых единиц, языковых явлений и процессов, 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текстов различных функциональных разновидностей языка, функционально-смысловых типов, жанров;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закономерности и противоречия языковых явлений, данных в наблюдении;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вносить коррективы в деятельность, оценивать риски и соответствие результатов целям;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взаимодействия, в том числе при выполнении проектов по русскому языку;</w:t>
      </w:r>
    </w:p>
    <w:p w:rsidR="00AB3D5F" w:rsidRPr="00AB3D5F" w:rsidRDefault="00AB3D5F" w:rsidP="00AB3D5F">
      <w:pPr>
        <w:numPr>
          <w:ilvl w:val="0"/>
          <w:numId w:val="11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креативное мышление при решении жизненных проблем с учётом собственного речевого и читательского опыта.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базовые исследовательские действия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учебно-исследовательской и проектной деятельности, в том числе в контексте изучения учебного предмета «Русский язык»,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разными видами деятельности по получению нового знания, в том числе по русскому языку;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формировать научный тип мышления, владеть научной, в том числе лингвистической, терминологией, общенаучными ключевыми понятиями и методами;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разнообразных жизненных ситуациях;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и актуализировать задачу, выдвигать гипотезу, задавать параметры и критерии её решения, находить аргументы для доказательства своих утверждений;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давать оценку новым ситуациям, приобретённому опыту;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уметь интегрировать знания из разных предметных областей;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уметь переносить знания в практическую область жизнедеятельности, освоенные средства и способы действия — в профессиональную среду;</w:t>
      </w:r>
    </w:p>
    <w:p w:rsidR="00AB3D5F" w:rsidRPr="00AB3D5F" w:rsidRDefault="00AB3D5F" w:rsidP="00AB3D5F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выдвигать новые идеи, оригинальные подходы, предлагать альтернативные способы решения проблем.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работать с информацией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часть познавательных универсальных учебных действий:</w:t>
      </w:r>
    </w:p>
    <w:p w:rsidR="00AB3D5F" w:rsidRPr="00AB3D5F" w:rsidRDefault="00AB3D5F" w:rsidP="00AB3D5F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получения информации, в том числе лингвистической,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B3D5F" w:rsidRPr="00AB3D5F" w:rsidRDefault="00AB3D5F" w:rsidP="00AB3D5F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создавать тексты в различных форматах с учётом назначения информац</w:t>
      </w: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ии и её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целевой аудитории, выбирая оптимальную форму представления и визуализации (презентация, таблица, схема и другие);</w:t>
      </w:r>
    </w:p>
    <w:p w:rsidR="00AB3D5F" w:rsidRPr="00AB3D5F" w:rsidRDefault="00AB3D5F" w:rsidP="00AB3D5F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достоверность, легитимность информации, её соответствие правовым и морально-этическим нормам;</w:t>
      </w:r>
    </w:p>
    <w:p w:rsidR="00AB3D5F" w:rsidRPr="00AB3D5F" w:rsidRDefault="00AB3D5F" w:rsidP="00AB3D5F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средства информационных и коммуникационных технологий при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B3D5F" w:rsidRPr="00AB3D5F" w:rsidRDefault="00AB3D5F" w:rsidP="00AB3D5F">
      <w:pPr>
        <w:numPr>
          <w:ilvl w:val="0"/>
          <w:numId w:val="13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защиты личной информации, соблюдать требования информационной безопасности.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умения общения 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как часть коммуникативных универсальных учебных действий:</w:t>
      </w:r>
    </w:p>
    <w:p w:rsidR="00AB3D5F" w:rsidRPr="00AB3D5F" w:rsidRDefault="00AB3D5F" w:rsidP="00AB3D5F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осуществлять коммуникацию во всех сферах жизни;</w:t>
      </w:r>
    </w:p>
    <w:p w:rsidR="00AB3D5F" w:rsidRPr="00AB3D5F" w:rsidRDefault="00AB3D5F" w:rsidP="00AB3D5F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пользоваться невербальными средствами общения, понимать значение социальных знаков, распознавать предпосылки конфликтных ситуаций и смягчать конфликты;</w:t>
      </w:r>
    </w:p>
    <w:p w:rsidR="00AB3D5F" w:rsidRPr="00AB3D5F" w:rsidRDefault="00AB3D5F" w:rsidP="00AB3D5F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владеть различными способами общения и взаимодействия; аргументированно вести диалог;</w:t>
      </w:r>
    </w:p>
    <w:p w:rsidR="00AB3D5F" w:rsidRPr="00AB3D5F" w:rsidRDefault="00AB3D5F" w:rsidP="00AB3D5F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развёрнуто, логично и корректно с точки зрения культуры речи излагать своё мнение, строить высказывание.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самоорганизации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части регулятивных универсальных учебных действий:</w:t>
      </w:r>
    </w:p>
    <w:p w:rsidR="00AB3D5F" w:rsidRPr="00AB3D5F" w:rsidRDefault="00AB3D5F" w:rsidP="00AB3D5F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B3D5F" w:rsidRPr="00AB3D5F" w:rsidRDefault="00AB3D5F" w:rsidP="00AB3D5F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B3D5F" w:rsidRPr="00AB3D5F" w:rsidRDefault="00AB3D5F" w:rsidP="00AB3D5F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расширять рамки учебного предмета на основе личных предпочтений;</w:t>
      </w:r>
    </w:p>
    <w:p w:rsidR="00AB3D5F" w:rsidRPr="00AB3D5F" w:rsidRDefault="00AB3D5F" w:rsidP="00AB3D5F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делать осознанный выбор, уметь аргументировать его, брать ответственность за результаты выбора;</w:t>
      </w:r>
    </w:p>
    <w:p w:rsidR="00AB3D5F" w:rsidRPr="00AB3D5F" w:rsidRDefault="00AB3D5F" w:rsidP="00AB3D5F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  <w:lang w:val="en-US"/>
        </w:rPr>
      </w:pP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оценивать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приобретённый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опыт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;</w:t>
      </w:r>
    </w:p>
    <w:p w:rsidR="00AB3D5F" w:rsidRPr="00AB3D5F" w:rsidRDefault="00AB3D5F" w:rsidP="00AB3D5F">
      <w:pPr>
        <w:numPr>
          <w:ilvl w:val="0"/>
          <w:numId w:val="15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стремиться к формированию и проявлению широкой эрудиции в разных областях знания; постоянно повышать свой образовательный и культурный уровень.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самоконтроля, принятия себя и других</w:t>
      </w: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как части регулятивных универсальных учебных действий:</w:t>
      </w:r>
    </w:p>
    <w:p w:rsidR="00AB3D5F" w:rsidRPr="00AB3D5F" w:rsidRDefault="00AB3D5F" w:rsidP="00AB3D5F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AB3D5F" w:rsidRPr="00AB3D5F" w:rsidRDefault="00AB3D5F" w:rsidP="00AB3D5F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оснований и результатов; использовать приёмы рефлексии для оценки ситуации, выбора верного решения;</w:t>
      </w:r>
    </w:p>
    <w:p w:rsidR="00AB3D5F" w:rsidRPr="00AB3D5F" w:rsidRDefault="00AB3D5F" w:rsidP="00AB3D5F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уметь оценивать риски и своевременно принимать решение по их снижению;</w:t>
      </w:r>
    </w:p>
    <w:p w:rsidR="00AB3D5F" w:rsidRPr="00AB3D5F" w:rsidRDefault="00AB3D5F" w:rsidP="00AB3D5F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AB3D5F" w:rsidRPr="00AB3D5F" w:rsidRDefault="00AB3D5F" w:rsidP="00AB3D5F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AB3D5F" w:rsidRPr="00AB3D5F" w:rsidRDefault="00AB3D5F" w:rsidP="00AB3D5F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признавать своё право и право других на ошибку;</w:t>
      </w:r>
    </w:p>
    <w:p w:rsidR="00AB3D5F" w:rsidRPr="00AB3D5F" w:rsidRDefault="00AB3D5F" w:rsidP="00AB3D5F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развивать способность видеть мир с позиции другого человека.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 обучающегося будут сформированы следующие </w:t>
      </w: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умения совместной деятельности:</w:t>
      </w:r>
    </w:p>
    <w:p w:rsidR="00AB3D5F" w:rsidRPr="00AB3D5F" w:rsidRDefault="00AB3D5F" w:rsidP="00AB3D5F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AB3D5F" w:rsidRPr="00AB3D5F" w:rsidRDefault="00AB3D5F" w:rsidP="00AB3D5F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B3D5F" w:rsidRPr="00AB3D5F" w:rsidRDefault="00AB3D5F" w:rsidP="00AB3D5F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AB3D5F" w:rsidRPr="00AB3D5F" w:rsidRDefault="00AB3D5F" w:rsidP="00AB3D5F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AB3D5F" w:rsidRPr="00AB3D5F" w:rsidRDefault="00AB3D5F" w:rsidP="00AB3D5F">
      <w:pPr>
        <w:numPr>
          <w:ilvl w:val="0"/>
          <w:numId w:val="17"/>
        </w:numPr>
        <w:spacing w:after="0" w:line="264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значимости; проявлять творческие способности и воображение, быть инициативным.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left="120"/>
        <w:jc w:val="center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 КЛАСС</w:t>
      </w:r>
    </w:p>
    <w:p w:rsidR="00AB3D5F" w:rsidRPr="00AB3D5F" w:rsidRDefault="00AB3D5F" w:rsidP="00AB3D5F">
      <w:pPr>
        <w:spacing w:after="0" w:line="264" w:lineRule="auto"/>
        <w:ind w:left="120"/>
        <w:jc w:val="both"/>
        <w:rPr>
          <w:rFonts w:ascii="Calibri" w:eastAsia="Calibri" w:hAnsi="Calibri" w:cs="Times New Roman"/>
          <w:sz w:val="24"/>
          <w:szCs w:val="24"/>
        </w:rPr>
      </w:pP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концу обучения в 10 классе </w:t>
      </w: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получит следующие предметные результаты по отдельным темам программы по русскому языку: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Общие сведения о языке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языке как знаковой системе, об основных функциях языка; о лингвистике как науке.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Опознавать лексику с национально-культурным компонентом значения; лексику, отражающую традиционные российские духовно-нравственные ценности в художественных текстах и публицистике; объяснять значения данных лексических единиц с помощью лингвистических словарей (толковых, этимологических и других); комментировать фразеологизмы с точки зрения отражения в них истории и культуры народа (в рамках изученного).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России, одного из мировых языков (с опорой на статью 68 Конституции Российской Федерации, Федеральный закон от 1 июня 2005 г.№ 53-ФЗ «О государственном языке Российской Федерации», Федеральный закон «О внесении изменений в Федеральный закон «О государственном языке Российской Федерации»» от 28.02.2023 № 52-ФЗ, Закон</w:t>
      </w:r>
      <w:proofErr w:type="gramEnd"/>
      <w:r w:rsidRPr="00AB3D5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AB3D5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Российской Федерации от 25 октября 1991 г. № 1807-1 «О языках народов Российской Федерации»).</w:t>
      </w:r>
      <w:proofErr w:type="gramEnd"/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Различать формы существования русского языка (литературный язык, просторечие, народные говоры, профессиональные разновидности, жаргон, арго), знать и характеризовать признаки литературного языка и его роль в обществе; использовать эти знания в речевой практике.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Язык и речь. Культура речи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Система языка. Культура речи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русском языке как системе, знать основные единицы и уровни языковой системы, анализировать языковые единицы разных уровней языковой системы.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культуре речи как разделе лингвистики.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Комментировать нормативный, коммуникативный и этический аспекты культуры речи, приводить соответствующие примеры.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речевые высказывания с точки зрения коммуникативной целесообразности, уместности, точности, ясности, выразительности, соответствия нормам современного русского литературного языка.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языковой норме, её видах.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словари русского языка в учебной деятельности.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Фонетика. Орфоэпия. Орфоэпические нормы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фонетический анализ слова.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изобразительно-выразительные средства фонетики в тексте.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характеризовать особенности произношения безударных гласных звуков, некоторых согласных, сочетаний согласных, некоторых грамматических форм, иноязычных слов.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характеризовать речевые высказывания (в том числе собственные) с точки зрения соблюдения орфоэпических и акцентологических норм современного русского литературного языка.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основные произносительные и акцентологические нормы современного русского литературного языка.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орфоэпический словарь.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Лексикология и фразеология. Лексические нормы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лексический анализ слова.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изобразительно-выразительные средства лексики.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характеризовать высказывания (в том числе собственные) с точки зрения соблюдения лексических норм современного русского литературного языка.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лексические нормы.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и оценивать высказывания с точки зрения уместности использования стилистически окрашенной и эмоционально-экспрессивной лексики.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толковый словарь, словари синонимов, антонимов, паронимов; словарь иностранных слов, фразеологический словарь, этимологический словарь.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Морфемика</w:t>
      </w:r>
      <w:proofErr w:type="spellEnd"/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словообразование. Словообразовательные нормы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морфемный и словообразовательный анализ слова.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характеризовать речевые высказывания (в том числе собственные) с точки зрения особенностей употребления сложносокращённых слов (аббревиатур).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словообразовательный словарь.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Морфология. Морфологические нормы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морфологический анализ слова.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Определять особенности употребления в тексте слов разных частей речи.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Анализировать и характеризовать высказывания (в том числе собственные) с точки зрения соблюдения морфологических норм современного русского литературного языка.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морфологические нормы.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Характеризовать и оценивать высказывания с точки зрения трудных случаев употребления имён существительных, имён прилагательных, имён числительных, местоимений, глаголов, причастий, деепричастий, наречий (в рамках изученного).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словарь грамматических трудностей, справочники.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Орфография. Основные правила орфографии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Иметь представление о принципах и разделах русской орфографии.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Выполнять орфографический анализ слова.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Анализировать и характеризовать текст (в том числе собственный) с точки зрения соблюдения орфографических правил современного русского литературного языка (в рамках изученного).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правила орфографии.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Использовать орфографические словари.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Речь. Речевое общение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(объём устных монологических высказываний — не менее 100 слов; объём диалогического высказывания — не менее 7—8 реплик).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Выступать перед аудиторией с докладом; представлять реферат, исследовательский проект на </w:t>
      </w: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лингвистическую</w:t>
      </w:r>
      <w:proofErr w:type="gram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другие темы; использовать образовательные информационно-коммуникационные инструменты и ресурсы для решения учебных задач.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Использовать различные виды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инфографику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Знать основные нормы речевого этикета применительно к различным ситуациям официального/неофициального общения, статусу адресанта/адресата и другим; использовать правила русского речевого этикета в социально-культурной, учебно-научной, официально-деловой сферах общения, повседневном общении, интернет-коммуникации.</w:t>
      </w:r>
      <w:proofErr w:type="gramEnd"/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Употреблять языковые средства с учётом речевой ситуации.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Соблюдать в устной речи и на письме нормы современного русского литературного языка.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Текст. Информационно-смысловая переработка текста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Применять знания о тексте, его основных признаках, структуре и видах представленной в нём информации в речевой практике.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Выявлять логико-смысловые отношения между предложениями в тексте.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тексты разных функционально-смысловых типов; тексты разных жанров научного, публицистического, официально-делового стилей (объём сочинения — не менее 150 слов).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Использовать различные виды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аудирования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чтения в соответствии с коммуникативной задачей, приёмы информационно-смысловой переработки прочитанных текстов, включая гипертекст, графику, </w:t>
      </w:r>
      <w:proofErr w:type="spell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инфографику</w:t>
      </w:r>
      <w:proofErr w:type="spellEnd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другие, и прослушанных текстов (объём текста для чтения – 450–500 слов; объём прослушанного или прочитанного текста для пересказа от 250 до 300 слов).</w:t>
      </w:r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t>Создавать вторичные тексты (план, тезисы, конспект, реферат, аннотация, отзыв, рецензия и другие).</w:t>
      </w:r>
      <w:proofErr w:type="gramEnd"/>
    </w:p>
    <w:p w:rsidR="00AB3D5F" w:rsidRPr="00AB3D5F" w:rsidRDefault="00AB3D5F" w:rsidP="00AB3D5F">
      <w:pPr>
        <w:spacing w:after="0" w:line="264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AB3D5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Корректировать текст: устранять логические, фактические, этические, грамматические и речевые ошибки.</w:t>
      </w:r>
    </w:p>
    <w:p w:rsidR="00AB3D5F" w:rsidRPr="00AB3D5F" w:rsidRDefault="00AB3D5F" w:rsidP="00AB3D5F">
      <w:pPr>
        <w:spacing w:after="0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Приемы:</w:t>
      </w: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анализ, сравнение, обобщение, доказательство, объяснение. </w:t>
      </w:r>
    </w:p>
    <w:p w:rsidR="00AB3D5F" w:rsidRPr="00AB3D5F" w:rsidRDefault="00AB3D5F" w:rsidP="00AB3D5F">
      <w:pPr>
        <w:spacing w:after="0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3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образовательного процесса</w:t>
      </w: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: классно-урочная система, фронтальный</w:t>
      </w:r>
      <w:bookmarkStart w:id="1" w:name="_GoBack"/>
      <w:bookmarkEnd w:id="1"/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опрос, парная, групповая и индивидуальная работа, лекция с элементами беседы, уроки - практикумы, самостоятельная работа, беседы, написание сочинений, изложений, диктантов, сюжетно-ролевые игры, игровые практикумы. </w:t>
      </w:r>
      <w:proofErr w:type="gramEnd"/>
    </w:p>
    <w:p w:rsidR="00AB3D5F" w:rsidRPr="00AB3D5F" w:rsidRDefault="00AB3D5F" w:rsidP="00AB3D5F">
      <w:pPr>
        <w:spacing w:after="0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3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</w:t>
      </w: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развивающего обучения, дифференцированного обучения, информационно-коммуникативные, </w:t>
      </w:r>
      <w:proofErr w:type="spellStart"/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здоровьесбережения</w:t>
      </w:r>
      <w:proofErr w:type="spellEnd"/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системно - </w:t>
      </w:r>
      <w:proofErr w:type="spellStart"/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технология групповой работы, технология проблемного обучения, игровые технологии. </w:t>
      </w:r>
      <w:proofErr w:type="gramEnd"/>
    </w:p>
    <w:p w:rsidR="00AB3D5F" w:rsidRPr="00AB3D5F" w:rsidRDefault="00AB3D5F" w:rsidP="00AB3D5F">
      <w:pPr>
        <w:spacing w:after="0"/>
        <w:ind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3D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формами и видами контроля знаний, умений и навыков являются</w:t>
      </w:r>
      <w:r w:rsidRPr="00AB3D5F">
        <w:rPr>
          <w:rFonts w:ascii="Times New Roman" w:eastAsia="Times New Roman" w:hAnsi="Times New Roman" w:cs="Times New Roman"/>
          <w:sz w:val="24"/>
          <w:szCs w:val="24"/>
          <w:lang w:eastAsia="ru-RU"/>
        </w:rPr>
        <w:t>: входной контроль в начале и в конце четверти; текущий – в форме устного, фронтального опроса, контрольных, словарных диктантов, предупредительных, объяснительных, выборочных, творческих, свободных, диктантов с грамматическими заданиями, тестов, проверочных работ, комплексного анализа текстов; итоговый – итоговый контрольный диктант, словарный диктант, комплексный анализ текста. </w:t>
      </w:r>
      <w:proofErr w:type="gramEnd"/>
    </w:p>
    <w:p w:rsidR="00AB3D5F" w:rsidRPr="00AB3D5F" w:rsidRDefault="00AB3D5F" w:rsidP="00AB3D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B3D5F" w:rsidRPr="00AB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02"/>
    <w:multiLevelType w:val="multilevel"/>
    <w:tmpl w:val="028855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B4EF3"/>
    <w:multiLevelType w:val="multilevel"/>
    <w:tmpl w:val="10FCDE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095D39"/>
    <w:multiLevelType w:val="multilevel"/>
    <w:tmpl w:val="35382D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B76E32"/>
    <w:multiLevelType w:val="multilevel"/>
    <w:tmpl w:val="6F6608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5E5A3D"/>
    <w:multiLevelType w:val="multilevel"/>
    <w:tmpl w:val="340634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5A03DF"/>
    <w:multiLevelType w:val="multilevel"/>
    <w:tmpl w:val="869EDE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2349D3"/>
    <w:multiLevelType w:val="multilevel"/>
    <w:tmpl w:val="D6D442B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C55BC6"/>
    <w:multiLevelType w:val="multilevel"/>
    <w:tmpl w:val="1DDA8E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04163"/>
    <w:multiLevelType w:val="multilevel"/>
    <w:tmpl w:val="5D8A074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052FC8"/>
    <w:multiLevelType w:val="multilevel"/>
    <w:tmpl w:val="984E80B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8533CB"/>
    <w:multiLevelType w:val="multilevel"/>
    <w:tmpl w:val="43F8F3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62C40F1"/>
    <w:multiLevelType w:val="multilevel"/>
    <w:tmpl w:val="1E90D9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6736D9A"/>
    <w:multiLevelType w:val="multilevel"/>
    <w:tmpl w:val="121C18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AF44525"/>
    <w:multiLevelType w:val="multilevel"/>
    <w:tmpl w:val="A60A81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634A29"/>
    <w:multiLevelType w:val="multilevel"/>
    <w:tmpl w:val="90B4C4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F72D4D"/>
    <w:multiLevelType w:val="multilevel"/>
    <w:tmpl w:val="4E10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4E7C24"/>
    <w:multiLevelType w:val="multilevel"/>
    <w:tmpl w:val="694C1B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5FD4891"/>
    <w:multiLevelType w:val="multilevel"/>
    <w:tmpl w:val="56FA0B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1"/>
  </w:num>
  <w:num w:numId="5">
    <w:abstractNumId w:val="9"/>
  </w:num>
  <w:num w:numId="6">
    <w:abstractNumId w:val="12"/>
  </w:num>
  <w:num w:numId="7">
    <w:abstractNumId w:val="10"/>
  </w:num>
  <w:num w:numId="8">
    <w:abstractNumId w:val="2"/>
  </w:num>
  <w:num w:numId="9">
    <w:abstractNumId w:val="3"/>
  </w:num>
  <w:num w:numId="10">
    <w:abstractNumId w:val="7"/>
  </w:num>
  <w:num w:numId="11">
    <w:abstractNumId w:val="16"/>
  </w:num>
  <w:num w:numId="12">
    <w:abstractNumId w:val="5"/>
  </w:num>
  <w:num w:numId="13">
    <w:abstractNumId w:val="13"/>
  </w:num>
  <w:num w:numId="14">
    <w:abstractNumId w:val="6"/>
  </w:num>
  <w:num w:numId="15">
    <w:abstractNumId w:val="14"/>
  </w:num>
  <w:num w:numId="16">
    <w:abstractNumId w:val="4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8A"/>
    <w:rsid w:val="0016488A"/>
    <w:rsid w:val="00AB3D5F"/>
    <w:rsid w:val="00EF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4299</Words>
  <Characters>24506</Characters>
  <Application>Microsoft Office Word</Application>
  <DocSecurity>0</DocSecurity>
  <Lines>204</Lines>
  <Paragraphs>57</Paragraphs>
  <ScaleCrop>false</ScaleCrop>
  <Company>Home</Company>
  <LinksUpToDate>false</LinksUpToDate>
  <CharactersWithSpaces>28748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АДММ</dc:creator>
  <cp:keywords/>
  <dc:description/>
  <cp:lastModifiedBy>АДММ</cp:lastModifiedBy>
  <cp:revision>2</cp:revision>
  <dcterms:created xsi:type="dcterms:W3CDTF">2023-09-19T06:33:00Z</dcterms:created>
  <dcterms:modified xsi:type="dcterms:W3CDTF">2023-09-19T06:43:00Z</dcterms:modified>
</cp:coreProperties>
</file>