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06" w:rsidRPr="00270854" w:rsidRDefault="00270854" w:rsidP="002708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854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proofErr w:type="spellStart"/>
      <w:proofErr w:type="gramStart"/>
      <w:r w:rsidRPr="0027085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70854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Иштии-Хем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 будет  создан в 2022</w:t>
      </w:r>
      <w:r w:rsidRPr="00270854">
        <w:rPr>
          <w:rFonts w:ascii="Times New Roman" w:hAnsi="Times New Roman" w:cs="Times New Roman"/>
          <w:sz w:val="28"/>
          <w:szCs w:val="28"/>
        </w:rPr>
        <w:t xml:space="preserve"> г.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</w:t>
      </w:r>
      <w:proofErr w:type="spellStart"/>
      <w:r w:rsidRPr="0027085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27085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70854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270854">
        <w:rPr>
          <w:rFonts w:ascii="Times New Roman" w:hAnsi="Times New Roman" w:cs="Times New Roman"/>
          <w:sz w:val="28"/>
          <w:szCs w:val="28"/>
        </w:rPr>
        <w:t xml:space="preserve"> направленностей с использованием современного оборудования. 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 Центр «Точка роста» является частью образовательной среды общеобразовательной организации, на базе которой осуществляется:  преподавание учебных предметов из предметной области «Естественнонаучные предметы»;</w:t>
      </w:r>
      <w:r w:rsidRPr="00270854">
        <w:rPr>
          <w:rFonts w:ascii="Times New Roman" w:hAnsi="Times New Roman" w:cs="Times New Roman"/>
          <w:sz w:val="28"/>
          <w:szCs w:val="28"/>
        </w:rPr>
        <w:sym w:font="Symbol" w:char="F02D"/>
      </w:r>
      <w:r w:rsidRPr="00270854">
        <w:rPr>
          <w:rFonts w:ascii="Times New Roman" w:hAnsi="Times New Roman" w:cs="Times New Roman"/>
          <w:sz w:val="28"/>
          <w:szCs w:val="28"/>
        </w:rPr>
        <w:t xml:space="preserve">  внеурочная деятельность для поддержки изучения предметов</w:t>
      </w:r>
      <w:r w:rsidRPr="00270854">
        <w:rPr>
          <w:rFonts w:ascii="Times New Roman" w:hAnsi="Times New Roman" w:cs="Times New Roman"/>
          <w:sz w:val="28"/>
          <w:szCs w:val="28"/>
        </w:rPr>
        <w:sym w:font="Symbol" w:char="F02D"/>
      </w:r>
      <w:r w:rsidRPr="00270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85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270854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направленностей;  дополнительное образование детей по программам </w:t>
      </w:r>
      <w:proofErr w:type="spellStart"/>
      <w:r w:rsidRPr="0027085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270854">
        <w:rPr>
          <w:rFonts w:ascii="Times New Roman" w:hAnsi="Times New Roman" w:cs="Times New Roman"/>
          <w:sz w:val="28"/>
          <w:szCs w:val="28"/>
        </w:rPr>
        <w:sym w:font="Symbol" w:char="F02D"/>
      </w:r>
      <w:r w:rsidRPr="00270854">
        <w:rPr>
          <w:rFonts w:ascii="Times New Roman" w:hAnsi="Times New Roman" w:cs="Times New Roman"/>
          <w:sz w:val="28"/>
          <w:szCs w:val="28"/>
        </w:rPr>
        <w:t xml:space="preserve"> и технической направленностей;  проведение внеклассных мероприятий </w:t>
      </w:r>
      <w:proofErr w:type="gramStart"/>
      <w:r w:rsidRPr="0027085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70854">
        <w:rPr>
          <w:rFonts w:ascii="Times New Roman" w:hAnsi="Times New Roman" w:cs="Times New Roman"/>
          <w:sz w:val="28"/>
          <w:szCs w:val="28"/>
        </w:rPr>
        <w:t xml:space="preserve"> обучающихся;</w:t>
      </w:r>
      <w:r w:rsidRPr="00270854">
        <w:rPr>
          <w:rFonts w:ascii="Times New Roman" w:hAnsi="Times New Roman" w:cs="Times New Roman"/>
          <w:sz w:val="28"/>
          <w:szCs w:val="28"/>
        </w:rPr>
        <w:sym w:font="Symbol" w:char="F02D"/>
      </w:r>
      <w:r w:rsidRPr="00270854">
        <w:rPr>
          <w:rFonts w:ascii="Times New Roman" w:hAnsi="Times New Roman" w:cs="Times New Roman"/>
          <w:sz w:val="28"/>
          <w:szCs w:val="28"/>
        </w:rPr>
        <w:t xml:space="preserve">  организация образовательных мероприятий, в том числе в</w:t>
      </w:r>
      <w:r w:rsidRPr="00270854">
        <w:rPr>
          <w:rFonts w:ascii="Times New Roman" w:hAnsi="Times New Roman" w:cs="Times New Roman"/>
          <w:sz w:val="28"/>
          <w:szCs w:val="28"/>
        </w:rPr>
        <w:sym w:font="Symbol" w:char="F02D"/>
      </w:r>
      <w:r w:rsidRPr="00270854">
        <w:rPr>
          <w:rFonts w:ascii="Times New Roman" w:hAnsi="Times New Roman" w:cs="Times New Roman"/>
          <w:sz w:val="28"/>
          <w:szCs w:val="28"/>
        </w:rPr>
        <w:t xml:space="preserve"> дистанционном формате с участием обучающихся из других образовательных организаций. 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 https://edu.gov.ru/ Федеральным оператором мероприятий по созданию центров образования </w:t>
      </w:r>
      <w:proofErr w:type="spellStart"/>
      <w:proofErr w:type="gramStart"/>
      <w:r w:rsidRPr="0027085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70854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является ФГАОУ ДПО «Академия </w:t>
      </w:r>
      <w:proofErr w:type="spellStart"/>
      <w:r w:rsidRPr="002708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0854">
        <w:rPr>
          <w:rFonts w:ascii="Times New Roman" w:hAnsi="Times New Roman" w:cs="Times New Roman"/>
          <w:sz w:val="28"/>
          <w:szCs w:val="28"/>
        </w:rPr>
        <w:t xml:space="preserve"> России». Адрес сайта Федерального оператора: https://apkpro.ru/ Региональным координатором мероприятий по созданию центров образования </w:t>
      </w:r>
      <w:proofErr w:type="spellStart"/>
      <w:proofErr w:type="gramStart"/>
      <w:r w:rsidRPr="0027085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70854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является Министерство образования и молодежной политики Чувашской Республики. Адрес сайта регионального координатора: http://www.obrazov.cap.ru/ Информация о национальном проекте «Образование» размещена на сайте Министерства просвещения Российской Федерации по ссылке: https://edu.gov.ru/national-project/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92206" w:rsidRPr="00270854" w:rsidSect="00D7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854"/>
    <w:rsid w:val="00270854"/>
    <w:rsid w:val="00B05C28"/>
    <w:rsid w:val="00B51DB6"/>
    <w:rsid w:val="00D7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2010</Characters>
  <Application>Microsoft Office Word</Application>
  <DocSecurity>0</DocSecurity>
  <Lines>16</Lines>
  <Paragraphs>4</Paragraphs>
  <ScaleCrop>false</ScaleCrop>
  <Company>HP Inc.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2022-02-24T04:04:00Z</dcterms:created>
  <dcterms:modified xsi:type="dcterms:W3CDTF">2022-02-24T04:11:00Z</dcterms:modified>
</cp:coreProperties>
</file>